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>
  <w:body>
    <w:p>
      <w:r>
        <w:rPr/>
        <w:drawing xmlns:mc="http://schemas.openxmlformats.org/markup-compatibility/2006">
          <wp:anchor allowOverlap="1" behindDoc="0" layoutInCell="1" locked="0" relativeHeight="1" simplePos="0">
            <wp:simplePos x="0" y="0"/>
            <wp:positionH relativeFrom="character">
              <wp:posOffset>-647700</wp:posOffset>
            </wp:positionH>
            <wp:positionV relativeFrom="line">
              <wp:posOffset>-648335</wp:posOffset>
            </wp:positionV>
            <wp:extent cx="2522220" cy="2235835"/>
            <wp:effectExtent l="0" t="0" r="0" b="0"/>
            <wp:wrapThrough wrapText="bothSides">
              <wp:wrapPolygon edited="0">
                <wp:start x="-397" y="-282"/>
                <wp:lineTo x="-397" y="21802"/>
                <wp:lineTo x="21807" y="21802"/>
                <wp:lineTo x="21807" y="-282"/>
                <wp:lineTo x="-397" y="-282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.  </w:t>
      </w: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TecNM I</w:t>
      </w:r>
      <w:r>
        <w:rPr>
          <w:b/>
          <w:bCs/>
          <w:sz w:val="28"/>
          <w:szCs w:val="28"/>
        </w:rPr>
        <w:t>nstituto Tecnol</w:t>
      </w:r>
      <w:r>
        <w:rPr>
          <w:b/>
          <w:bCs/>
          <w:sz w:val="28"/>
          <w:szCs w:val="28"/>
        </w:rPr>
        <w:t>ógico Tlaxiaco - Tecnológico Nacional M</w:t>
      </w:r>
      <w:r>
        <w:rPr>
          <w:b/>
          <w:bCs/>
          <w:sz w:val="28"/>
          <w:szCs w:val="28"/>
        </w:rPr>
        <w:t xml:space="preserve">éxico </w:t>
      </w: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Pr</w:t>
      </w:r>
      <w:r>
        <w:rPr>
          <w:b/>
          <w:bCs/>
          <w:sz w:val="28"/>
          <w:szCs w:val="28"/>
        </w:rPr>
        <w:t>áctica</w:t>
      </w:r>
      <w:r>
        <w:rPr>
          <w:sz w:val="28"/>
          <w:szCs w:val="28"/>
        </w:rPr>
        <w:t>: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Operaci</w:t>
      </w:r>
      <w:r>
        <w:rPr>
          <w:sz w:val="28"/>
          <w:szCs w:val="28"/>
        </w:rPr>
        <w:t>ónes b</w:t>
      </w:r>
      <w:r>
        <w:rPr>
          <w:sz w:val="28"/>
          <w:szCs w:val="28"/>
        </w:rPr>
        <w:t>ásicas de los sistemas num</w:t>
      </w:r>
      <w:r>
        <w:rPr>
          <w:sz w:val="28"/>
          <w:szCs w:val="28"/>
        </w:rPr>
        <w:t xml:space="preserve">éricos </w:t>
      </w:r>
    </w:p>
    <w:p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Equipo: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Yaritza Osorio Villegas </w:t>
      </w:r>
    </w:p>
    <w:p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Docente</w:t>
      </w:r>
      <w:r>
        <w:rPr>
          <w:sz w:val="28"/>
          <w:szCs w:val="28"/>
        </w:rPr>
        <w:t xml:space="preserve">: 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Jose Alfredo Rom</w:t>
      </w:r>
      <w:r>
        <w:rPr>
          <w:sz w:val="28"/>
          <w:szCs w:val="28"/>
        </w:rPr>
        <w:t xml:space="preserve">án Cruz </w:t>
      </w:r>
    </w:p>
    <w:p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Asignatura</w:t>
      </w:r>
      <w:r>
        <w:rPr>
          <w:sz w:val="28"/>
          <w:szCs w:val="28"/>
        </w:rPr>
        <w:t xml:space="preserve">: 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Matemáticas Discretas </w:t>
      </w:r>
    </w:p>
    <w:p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Carrera:</w:t>
      </w:r>
      <w:r>
        <w:rPr>
          <w:sz w:val="28"/>
          <w:szCs w:val="28"/>
        </w:rPr>
        <w:t xml:space="preserve"> 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Ingeniería en sistemas computacionales </w:t>
      </w:r>
    </w:p>
    <w:p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Fecha</w:t>
      </w:r>
      <w:r>
        <w:rPr>
          <w:sz w:val="28"/>
          <w:szCs w:val="28"/>
        </w:rPr>
        <w:t xml:space="preserve">: 12 de septiembre del 2021 </w:t>
      </w:r>
    </w:p>
    <w:p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L</w:t>
      </w:r>
      <w:r>
        <w:rPr>
          <w:b/>
          <w:bCs/>
          <w:sz w:val="28"/>
          <w:szCs w:val="28"/>
        </w:rPr>
        <w:t>ugar:</w:t>
      </w:r>
      <w:r>
        <w:rPr>
          <w:sz w:val="28"/>
          <w:szCs w:val="28"/>
        </w:rPr>
        <w:t xml:space="preserve"> Heroica Ciudad de Tlaxiaco</w:t>
      </w:r>
    </w:p>
    <w:p/>
    <w:p/>
    <w:p/>
    <w:p/>
    <w:p/>
    <w:p/>
    <w:p/>
    <w:p>
      <w:pPr>
        <w:jc w:val="center"/>
        <w:rPr/>
      </w:pPr>
      <w:r>
        <w:t xml:space="preserve">Introducción </w:t>
      </w:r>
    </w:p>
    <w:p>
      <w:pPr>
        <w:spacing w:line="240"/>
        <w:jc w:val="left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 En esta ta pr</w:t>
      </w:r>
      <w:r>
        <w:rPr>
          <w:sz w:val="28"/>
          <w:szCs w:val="28"/>
          <w:lang w:val="es-MX"/>
        </w:rPr>
        <w:t>áctica se abordar</w:t>
      </w:r>
      <w:r>
        <w:rPr>
          <w:sz w:val="28"/>
          <w:szCs w:val="28"/>
          <w:lang w:val="es-MX"/>
        </w:rPr>
        <w:t xml:space="preserve">án temas </w:t>
      </w:r>
      <w:r>
        <w:rPr>
          <w:sz w:val="28"/>
          <w:szCs w:val="28"/>
          <w:lang w:val="es-MX"/>
        </w:rPr>
        <w:t xml:space="preserve">sobre las </w:t>
      </w:r>
      <w:r>
        <w:rPr>
          <w:sz w:val="28"/>
          <w:szCs w:val="28"/>
          <w:lang w:val="es-MX"/>
        </w:rPr>
        <w:t>óperaciones b</w:t>
      </w:r>
      <w:r>
        <w:rPr>
          <w:sz w:val="28"/>
          <w:szCs w:val="28"/>
          <w:lang w:val="es-MX"/>
        </w:rPr>
        <w:t xml:space="preserve">ásicas </w:t>
      </w:r>
      <w:r>
        <w:rPr>
          <w:sz w:val="28"/>
          <w:szCs w:val="28"/>
          <w:lang w:val="es-MX"/>
        </w:rPr>
        <w:t xml:space="preserve"> de los sistemas de numeración , dando a conocer que u</w:t>
      </w:r>
      <w:r>
        <w:rPr>
          <w:sz w:val="28"/>
          <w:szCs w:val="28"/>
          <w:lang w:val="es-MX"/>
        </w:rPr>
        <w:t xml:space="preserve">n sistema numérico son un conjunto de símbolos y reglas que se utilizan para </w:t>
      </w:r>
      <w:r>
        <w:rPr>
          <w:sz w:val="28"/>
          <w:szCs w:val="28"/>
          <w:highlight w:val="none"/>
          <w:lang w:val="es-MX"/>
        </w:rPr>
        <w:t>representar</w:t>
      </w:r>
      <w:r>
        <w:rPr>
          <w:sz w:val="28"/>
          <w:szCs w:val="28"/>
          <w:lang w:val="es-MX"/>
        </w:rPr>
        <w:t xml:space="preserve"> datos numéricos o cantidades.</w:t>
      </w:r>
    </w:p>
    <w:p>
      <w:pPr>
        <w:spacing w:line="240"/>
        <w:jc w:val="left"/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 xml:space="preserve"> Se caracterizan por su base que indican el número de símbolos distintos que utiliza y además es el coeficiente es el que determina cual es el valor de cada símbolo dependiendo de la posición que ocupe, tambi</w:t>
      </w:r>
      <w:r>
        <w:rPr>
          <w:sz w:val="28"/>
          <w:szCs w:val="28"/>
          <w:lang w:val="es-MX"/>
        </w:rPr>
        <w:t>én es</w:t>
      </w:r>
      <w:r>
        <w:rPr>
          <w:sz w:val="28"/>
          <w:szCs w:val="28"/>
          <w:lang w:val="es-MX"/>
        </w:rPr>
        <w:t>tas cantidades se caracterizan por tener dígitos enteros y fraccionarios..</w:t>
      </w:r>
    </w:p>
    <w:p>
      <w:pPr>
        <w:spacing w:line="240"/>
        <w:jc w:val="left"/>
        <w:rPr/>
      </w:pPr>
      <w:r>
        <w:rPr>
          <w:sz w:val="28"/>
          <w:szCs w:val="28"/>
          <w:lang w:val="es-MX"/>
        </w:rPr>
        <w:t xml:space="preserve"> hablaremos sobre las operaciones básicas como la  suma, resta, multiplicación</w:t>
      </w:r>
      <w:r>
        <w:rPr>
          <w:sz w:val="28"/>
          <w:szCs w:val="28"/>
          <w:lang w:val="es-MX"/>
        </w:rPr>
        <w:t xml:space="preserve">y división que se realizan en el sistema decimal, octal, binario y exadecimal </w:t>
      </w:r>
      <w:r>
        <w:rPr>
          <w:sz w:val="28"/>
          <w:szCs w:val="28"/>
          <w:lang w:val="es-MX"/>
        </w:rPr>
        <w:t xml:space="preserve"> , explicando en tema con ejercicios resu</w:t>
      </w:r>
      <w:r>
        <w:rPr>
          <w:sz w:val="28"/>
          <w:szCs w:val="28"/>
          <w:lang w:val="es-MX"/>
        </w:rPr>
        <w:t xml:space="preserve">eltos . </w:t>
      </w:r>
    </w:p>
    <w:p>
      <w:pPr>
        <w:spacing w:line="240"/>
        <w:jc w:val="left"/>
        <w:rPr/>
      </w:pPr>
    </w:p>
    <w:p>
      <w:pPr>
        <w:spacing w:line="240"/>
        <w:jc w:val="center"/>
        <w:rPr/>
      </w:pPr>
      <w:r>
        <w:t xml:space="preserve">Objetivo : </w:t>
      </w:r>
    </w:p>
    <w:p>
      <w:pPr>
        <w:spacing w:line="240"/>
        <w:jc w:val="left"/>
        <w:rPr/>
      </w:pPr>
      <w:r>
        <w:t>El pri</w:t>
      </w:r>
      <w:r>
        <w:t>ncipal objetivo de esta pr</w:t>
      </w:r>
      <w:r>
        <w:t>áctica es dar a conocer , ex</w:t>
      </w:r>
      <w:r>
        <w:t>plicar y entender c</w:t>
      </w:r>
      <w:r>
        <w:t>ómo se realizan las operac</w:t>
      </w:r>
      <w:r>
        <w:t>iones b</w:t>
      </w:r>
      <w:r>
        <w:t>ásicas en los sistemas num</w:t>
      </w:r>
      <w:r>
        <w:t>éricos  aprender a  realizar estos ejercicios , utilizan</w:t>
      </w:r>
      <w:r>
        <w:t>do sus reglas b</w:t>
      </w:r>
      <w:r>
        <w:t>ásicas y cu</w:t>
      </w:r>
      <w:r>
        <w:t xml:space="preserve">áles son los pasos a seguir </w:t>
      </w:r>
      <w:r>
        <w:t>y  también llegar a  identificarlos llev</w:t>
      </w:r>
      <w:r>
        <w:t>ándoles a la pr</w:t>
      </w:r>
      <w:r>
        <w:t xml:space="preserve">áctica. </w:t>
      </w: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center"/>
        <w:rPr/>
      </w:pPr>
      <w:r>
        <w:rPr>
          <w:b/>
          <w:bCs/>
        </w:rPr>
        <w:t>El sistema decimal</w:t>
      </w:r>
      <w:r>
        <w:t xml:space="preserve"> </w:t>
      </w:r>
    </w:p>
    <w:p>
      <w:pPr>
        <w:spacing w:line="240"/>
        <w:jc w:val="left"/>
        <w:rPr/>
      </w:pPr>
      <w:r>
        <w:t xml:space="preserve">Es de gran ayuda e importancia </w:t>
      </w:r>
      <w:r>
        <w:t>para resolver ejercicios en otros sistemas num</w:t>
      </w:r>
      <w:r>
        <w:t>éricos , este sistema base 10. Las operaciones  b</w:t>
      </w:r>
      <w:r>
        <w:t>ásicas (suma, resta, división, m</w:t>
      </w:r>
      <w:r>
        <w:t>ultiplicación), es el m</w:t>
      </w:r>
      <w:r>
        <w:t>étodos com</w:t>
      </w:r>
      <w:r>
        <w:t xml:space="preserve">ún el que </w:t>
      </w:r>
      <w:r>
        <w:t xml:space="preserve">nos enceñaron desdeun </w:t>
      </w:r>
      <w:r>
        <w:t>inicio en la prim</w:t>
      </w:r>
      <w:r>
        <w:t xml:space="preserve">aria </w:t>
      </w:r>
      <w:r>
        <w:t xml:space="preserve">con sus respectivas reglas </w:t>
      </w:r>
    </w:p>
    <w:p>
      <w:pPr>
        <w:spacing w:line="240"/>
        <w:jc w:val="left"/>
        <w:rPr/>
      </w:pPr>
      <w:r>
        <w:rPr/>
        <w:drawing xmlns:mc="http://schemas.openxmlformats.org/markup-compatibility/2006">
          <wp:anchor allowOverlap="1" behindDoc="0" layoutInCell="1" locked="0" relativeHeight="2" simplePos="0">
            <wp:simplePos x="0" y="0"/>
            <wp:positionH relativeFrom="margin">
              <wp:posOffset>-99695</wp:posOffset>
            </wp:positionH>
            <wp:positionV relativeFrom="margin">
              <wp:posOffset>1593850</wp:posOffset>
            </wp:positionV>
            <wp:extent cx="5731510" cy="7071995"/>
            <wp:effectExtent l="0" t="0" r="0" b="0"/>
            <wp:wrapThrough wrapText="bothSides">
              <wp:wrapPolygon edited="0">
                <wp:start x="-177" y="-132"/>
                <wp:lineTo x="-196" y="450"/>
                <wp:lineTo x="-196" y="21396"/>
                <wp:lineTo x="21715" y="21396"/>
                <wp:lineTo x="21715" y="-132"/>
                <wp:lineTo x="-177" y="-132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Las operaciones de los dem</w:t>
      </w:r>
      <w:r>
        <w:t>ás sistemas num</w:t>
      </w:r>
      <w:r>
        <w:t xml:space="preserve">éricos cambias y </w:t>
      </w:r>
      <w:r>
        <w:t>para reso</w:t>
      </w:r>
      <w:r>
        <w:t>lverlos se necesita hacer y tener conocimiento de los si</w:t>
      </w:r>
      <w:r>
        <w:t xml:space="preserve">guientes pasos: </w:t>
      </w: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3950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6113145" cy="71977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71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3647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4582160" cy="6955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695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556885" cy="6652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Grp="0" noSelect="0" noChangeAspect="1" noMove="0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0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1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1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Grp="0" noSelect="0" noChangeAspect="1" noMove="0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1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Grp="0" noSelect="0" noChangeAspect="1" noMove="0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347970" cy="7129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Grp="0" noSelect="0" noChangeAspect="1" noMove="0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1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>
                      <a:picLocks noGrp="0" noSelect="0" noChangeAspect="1" noMove="0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1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Grp="0" noSelect="0" noChangeAspect="1" noMove="0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1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15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308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15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Grp="0" noSelect="0" noChangeAspect="1" noMove="0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0904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>
                      <a:picLocks noGrp="0" noSelect="0" noChangeAspect="1" noMove="0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  <w:r>
        <w:rPr/>
        <w:drawing xmlns:mc="http://schemas.openxmlformats.org/markup-compatibility/2006">
          <wp:inline>
            <wp:extent cx="5731510" cy="7641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 xmlns:mc="http://schemas.openxmlformats.org/markup-compatibility/2006">
          <wp:inline>
            <wp:extent cx="5731510" cy="76415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/>
      </w:pPr>
    </w:p>
    <w:p>
      <w:pPr>
        <w:spacing w:line="240"/>
        <w:jc w:val="left"/>
        <w:rPr>
          <w:lang w:val="es-MX"/>
        </w:rPr>
      </w:pPr>
      <w:r>
        <w:rPr>
          <w:lang w:val="es-MX"/>
        </w:rPr>
        <w:t>CONCLUSIÓN</w:t>
      </w:r>
    </w:p>
    <w:p>
      <w:pPr>
        <w:spacing w:line="240"/>
        <w:jc w:val="left"/>
        <w:rPr/>
      </w:pPr>
    </w:p>
    <w:p>
      <w:pPr>
        <w:spacing w:line="240"/>
        <w:jc w:val="left"/>
        <w:rPr>
          <w:lang w:val="es-MX"/>
        </w:rPr>
      </w:pPr>
      <w:r>
        <w:rPr>
          <w:lang w:val="es-MX"/>
        </w:rPr>
        <w:t>Lleg</w:t>
      </w:r>
      <w:r>
        <w:rPr>
          <w:lang w:val="es-MX"/>
        </w:rPr>
        <w:t>o a la conclusión que E</w:t>
      </w:r>
      <w:r>
        <w:rPr>
          <w:lang w:val="es-MX"/>
        </w:rPr>
        <w:t>l Sistema de Numeración se define como el conjunto de símbolos utilizados para la representación de cantidades.</w:t>
      </w:r>
    </w:p>
    <w:p>
      <w:pPr>
        <w:spacing w:line="240"/>
        <w:jc w:val="left"/>
        <w:rPr/>
      </w:pPr>
      <w:r>
        <w:rPr>
          <w:lang w:val="es-MX"/>
        </w:rPr>
        <w:t xml:space="preserve">El Sistema Decimal es uno de los denominados sistemas posiocionales, utiliza </w:t>
      </w:r>
      <w:r>
        <w:rPr>
          <w:lang w:val="es-MX"/>
        </w:rPr>
        <w:t xml:space="preserve"> un conjunto de símbolos cuyo significado depende fundamentalmente de su posición, </w:t>
      </w:r>
      <w:r>
        <w:rPr>
          <w:lang w:val="es-MX"/>
        </w:rPr>
        <w:t>símbolo , coma (,) que en caso de ausencia se supone colocada implícitamente a la derecha.</w:t>
      </w:r>
    </w:p>
    <w:p>
      <w:pPr>
        <w:spacing w:line="240"/>
        <w:jc w:val="left"/>
        <w:rPr/>
      </w:pPr>
      <w:r>
        <w:rPr>
          <w:lang w:val="es-MX"/>
        </w:rPr>
        <w:t>El Sistema Binario; utiliza internamente el hardware de las computadoras actuales. Se basa en la representación de cantidades utilizando los dígitos 1 y 0, y es de base 2.</w:t>
      </w:r>
    </w:p>
    <w:p>
      <w:pPr>
        <w:spacing w:line="240"/>
        <w:jc w:val="left"/>
        <w:rPr>
          <w:lang w:val="es-MX"/>
        </w:rPr>
      </w:pPr>
      <w:r>
        <w:rPr>
          <w:lang w:val="es-MX"/>
        </w:rPr>
        <w:t>El Sistema de Numeración Octal; es posicional y su base es de 8, utilizará los símbolos para la representación de cantidades. El Sistema Hexadecimal; tiene base 16 y también utiliza símbolos para representarse en cantidades</w:t>
      </w:r>
    </w:p>
    <w:p>
      <w:pPr>
        <w:spacing w:line="240"/>
        <w:jc w:val="left"/>
        <w:rPr/>
      </w:pPr>
      <w:r>
        <w:rPr>
          <w:lang w:val="es-MX"/>
        </w:rPr>
        <w:t>Tambi</w:t>
      </w:r>
      <w:r>
        <w:rPr>
          <w:lang w:val="es-MX"/>
        </w:rPr>
        <w:t>én lleg</w:t>
      </w:r>
      <w:r>
        <w:rPr>
          <w:lang w:val="es-MX"/>
        </w:rPr>
        <w:t xml:space="preserve">ó a </w:t>
      </w:r>
      <w:r>
        <w:rPr>
          <w:lang w:val="es-MX"/>
        </w:rPr>
        <w:t xml:space="preserve"> la conclusión que los sistemas de numeración son muy usados en la actualidad, por ejemplo usamos el sistema decimal, y el binario esta presente en todos los sistemas electrónicos digitales. </w:t>
      </w:r>
    </w:p>
    <w:p>
      <w:pPr>
        <w:spacing w:line="240"/>
        <w:jc w:val="left"/>
        <w:rPr/>
      </w:pPr>
      <w:r>
        <w:rPr>
          <w:lang w:val="es-MX"/>
        </w:rPr>
        <w:t>Definitivamente concluy</w:t>
      </w:r>
      <w:r>
        <w:rPr>
          <w:lang w:val="es-MX"/>
        </w:rPr>
        <w:t xml:space="preserve">ó en que </w:t>
      </w:r>
      <w:r>
        <w:rPr>
          <w:lang w:val="es-MX"/>
        </w:rPr>
        <w:t xml:space="preserve"> los sistemas numéricos son y forman una parte fundamental de los  sistemas digitales , tenemos que  comprender y entender las diferentes conversionesentre estos sistemas numéricos es muy importante para nuestra carrera de ingeniería en sistemas computacionales </w:t>
      </w:r>
    </w:p>
    <w:sectPr>
      <w:footnotePr/>
      <w:footnotePr/>
      <w:type w:val="nextPage"/>
      <w:pgSz w:w="11906" w:h="16838" w:orient="portrait"/>
      <w:pgMar w:top="1440" w:right="1440" w:bottom="1440" w:left="1440" w:header="708" w:footer="708" w:gutter="0"/>
      <w:paperSrc w:first="1" w:other="1"/>
      <w:cols w:equalWidth="1" w:space="720" w:num="1" w:sep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footnotePr/>
  <w:endnotePr/>
  <w:themeFontLang w:val="es-MX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2" Type="http://schemas.openxmlformats.org/officeDocument/2006/relationships/fontTable" Target="fontTable.xml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settings" Target="settings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Predeterminado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unknown</dc:creator>
  <cp:lastModifiedBy>unknown</cp:lastModifiedBy>
</cp:coreProperties>
</file>